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18" w:rsidRPr="00160C18" w:rsidRDefault="00160C18" w:rsidP="00160C18">
      <w:pPr>
        <w:spacing w:after="0" w:line="240" w:lineRule="auto"/>
        <w:jc w:val="center"/>
        <w:rPr>
          <w:rFonts w:ascii="Cooper Black" w:eastAsia="Calibri" w:hAnsi="Cooper Black" w:cs="Arial"/>
          <w:sz w:val="40"/>
          <w:szCs w:val="40"/>
        </w:rPr>
      </w:pPr>
      <w:r w:rsidRPr="00160C18">
        <w:rPr>
          <w:rFonts w:ascii="Cooper Black" w:eastAsia="Calibri" w:hAnsi="Cooper Black" w:cs="Arial"/>
          <w:sz w:val="40"/>
          <w:szCs w:val="40"/>
        </w:rPr>
        <w:t>Youth Recognition 2013 - 2014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The following lists include the girls who have received awards during the past Guiding year.  Those with an asterisk</w:t>
      </w:r>
      <w:r w:rsidRPr="00160C18">
        <w:rPr>
          <w:rFonts w:ascii="Arial" w:eastAsia="Calibri" w:hAnsi="Arial" w:cs="Arial"/>
          <w:b/>
        </w:rPr>
        <w:t xml:space="preserve"> *</w:t>
      </w:r>
      <w:r w:rsidRPr="00160C18">
        <w:rPr>
          <w:rFonts w:ascii="Arial" w:eastAsia="Calibri" w:hAnsi="Arial" w:cs="Arial"/>
        </w:rPr>
        <w:t xml:space="preserve"> attended the Youth Recognition Ceremony held in Saskatoon on October 26, 2015.  </w:t>
      </w:r>
      <w:r w:rsidRPr="00160C18">
        <w:rPr>
          <w:rFonts w:ascii="Arial" w:eastAsia="Calibri" w:hAnsi="Arial" w:cs="Arial"/>
          <w:b/>
        </w:rPr>
        <w:t>Congratulations, girls!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160C18" w:rsidRPr="00160C18" w:rsidRDefault="00160C18" w:rsidP="00160C18">
      <w:pPr>
        <w:spacing w:after="0" w:line="240" w:lineRule="auto"/>
        <w:jc w:val="center"/>
        <w:rPr>
          <w:rFonts w:ascii="Cooper Black" w:eastAsia="Calibri" w:hAnsi="Cooper Black" w:cs="Arial"/>
          <w:sz w:val="28"/>
          <w:szCs w:val="28"/>
        </w:rPr>
      </w:pPr>
      <w:r w:rsidRPr="00160C18">
        <w:rPr>
          <w:rFonts w:ascii="Cooper Black" w:eastAsia="Calibri" w:hAnsi="Cooper Black" w:cs="Arial"/>
          <w:sz w:val="28"/>
          <w:szCs w:val="28"/>
        </w:rPr>
        <w:t>Canada Cord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  <w:sectPr w:rsidR="00160C18" w:rsidRPr="00160C18" w:rsidSect="002F34C7">
          <w:pgSz w:w="12240" w:h="15840"/>
          <w:pgMar w:top="720" w:right="720" w:bottom="720" w:left="720" w:header="0" w:footer="454" w:gutter="0"/>
          <w:cols w:space="708"/>
          <w:docGrid w:linePitch="360"/>
        </w:sectPr>
      </w:pPr>
      <w:r w:rsidRPr="00160C18">
        <w:rPr>
          <w:rFonts w:ascii="Arial" w:eastAsia="Calibri" w:hAnsi="Arial" w:cs="Arial"/>
        </w:rPr>
        <w:t>The Canada Cord is the highest award a girl can earn as a Pathfinder.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sz w:val="10"/>
          <w:szCs w:val="10"/>
          <w:lang w:eastAsia="en-CA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lastRenderedPageBreak/>
        <w:tab/>
        <w:t>*Ali Jansen</w:t>
      </w:r>
      <w:r w:rsidRPr="00160C18">
        <w:rPr>
          <w:rFonts w:ascii="Arial" w:eastAsia="Calibri" w:hAnsi="Arial" w:cs="Arial"/>
          <w:lang w:eastAsia="en-CA"/>
        </w:rPr>
        <w:tab/>
      </w:r>
      <w:r w:rsidRPr="00160C18">
        <w:rPr>
          <w:rFonts w:ascii="Arial" w:eastAsia="Calibri" w:hAnsi="Arial" w:cs="Arial"/>
          <w:lang w:eastAsia="en-CA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*Amanda Fox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*Amanda Marchtaler   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 xml:space="preserve">      </w:t>
      </w:r>
      <w:r w:rsidRPr="00160C18">
        <w:rPr>
          <w:rFonts w:ascii="Arial" w:eastAsia="Calibri" w:hAnsi="Arial" w:cs="Arial"/>
        </w:rPr>
        <w:tab/>
        <w:t>*Andrea Crellin</w:t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*Ava Breker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*Chrandra Wale</w:t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*Ellia Maxwell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 xml:space="preserve">Regina 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*Erika Saalmann</w:t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*Jessie</w:t>
      </w:r>
      <w:r w:rsidRPr="00160C18">
        <w:rPr>
          <w:rFonts w:ascii="Arial" w:eastAsia="Calibri" w:hAnsi="Arial" w:cs="Arial"/>
          <w:lang w:eastAsia="en-CA"/>
        </w:rPr>
        <w:tab/>
        <w:t>Sandy</w:t>
      </w:r>
      <w:r w:rsidRPr="00160C18">
        <w:rPr>
          <w:rFonts w:ascii="Arial" w:eastAsia="Calibri" w:hAnsi="Arial" w:cs="Arial"/>
          <w:lang w:eastAsia="en-CA"/>
        </w:rPr>
        <w:tab/>
      </w:r>
      <w:r w:rsidRPr="00160C18">
        <w:rPr>
          <w:rFonts w:ascii="Arial" w:eastAsia="Calibri" w:hAnsi="Arial" w:cs="Arial"/>
          <w:lang w:eastAsia="en-CA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*Kaitlin Windrem</w:t>
      </w:r>
      <w:r w:rsidRPr="00160C18">
        <w:rPr>
          <w:rFonts w:ascii="Arial" w:eastAsia="Calibri" w:hAnsi="Arial" w:cs="Arial"/>
          <w:lang w:eastAsia="en-CA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</w:rPr>
        <w:tab/>
        <w:t>*Katie Turnbull</w:t>
      </w:r>
      <w:r w:rsidRPr="00160C18">
        <w:rPr>
          <w:rFonts w:ascii="Arial" w:eastAsia="Calibri" w:hAnsi="Arial" w:cs="Arial"/>
        </w:rPr>
        <w:tab/>
        <w:t>Saskatoon</w:t>
      </w:r>
      <w:r w:rsidRPr="00160C18">
        <w:rPr>
          <w:rFonts w:ascii="Arial" w:eastAsia="Calibri" w:hAnsi="Arial" w:cs="Arial"/>
          <w:lang w:eastAsia="en-CA"/>
        </w:rPr>
        <w:tab/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</w:rPr>
        <w:tab/>
        <w:t>*Kristen Braid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Saskatoon</w:t>
      </w:r>
      <w:r w:rsidRPr="00160C18">
        <w:rPr>
          <w:rFonts w:ascii="Arial" w:eastAsia="Calibri" w:hAnsi="Arial" w:cs="Arial"/>
          <w:lang w:eastAsia="en-CA"/>
        </w:rPr>
        <w:t xml:space="preserve"> 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  <w:lang w:eastAsia="en-CA"/>
        </w:rPr>
        <w:t>*Lora Fuessel</w:t>
      </w:r>
      <w:r w:rsidRPr="00160C18">
        <w:rPr>
          <w:rFonts w:ascii="Arial" w:eastAsia="Calibri" w:hAnsi="Arial" w:cs="Arial"/>
          <w:lang w:eastAsia="en-CA"/>
        </w:rPr>
        <w:tab/>
        <w:t xml:space="preserve">        </w:t>
      </w:r>
      <w:r w:rsidRPr="00160C18">
        <w:rPr>
          <w:rFonts w:ascii="Arial" w:eastAsia="Calibri" w:hAnsi="Arial" w:cs="Arial"/>
          <w:lang w:eastAsia="en-CA"/>
        </w:rPr>
        <w:tab/>
        <w:t>Southey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*Madison Allberg</w:t>
      </w:r>
      <w:r w:rsidRPr="00160C18">
        <w:rPr>
          <w:rFonts w:ascii="Arial" w:eastAsia="Calibri" w:hAnsi="Arial" w:cs="Arial"/>
          <w:lang w:eastAsia="en-CA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*Madison Kelln</w:t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*Maggie Wilson</w:t>
      </w:r>
      <w:r w:rsidRPr="00160C18">
        <w:rPr>
          <w:rFonts w:ascii="Arial" w:eastAsia="Calibri" w:hAnsi="Arial" w:cs="Arial"/>
          <w:lang w:eastAsia="en-CA"/>
        </w:rPr>
        <w:tab/>
        <w:t>Nipawin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ab/>
        <w:t>*Sierra Mohr</w:t>
      </w:r>
      <w:r w:rsidRPr="00160C18">
        <w:rPr>
          <w:rFonts w:ascii="Arial" w:eastAsia="Calibri" w:hAnsi="Arial" w:cs="Arial"/>
        </w:rPr>
        <w:tab/>
        <w:t xml:space="preserve">        </w:t>
      </w:r>
      <w:r w:rsidRPr="00160C18">
        <w:rPr>
          <w:rFonts w:ascii="Arial" w:eastAsia="Calibri" w:hAnsi="Arial" w:cs="Arial"/>
        </w:rPr>
        <w:tab/>
        <w:t xml:space="preserve">Earl Grey 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</w:rPr>
        <w:tab/>
        <w:t>*Taylor Spock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  <w:lang w:eastAsia="en-CA"/>
        </w:rPr>
        <w:tab/>
      </w:r>
      <w:r w:rsidRPr="00160C18">
        <w:rPr>
          <w:rFonts w:ascii="Arial" w:eastAsia="Calibri" w:hAnsi="Arial" w:cs="Arial"/>
        </w:rPr>
        <w:t>Alexson Mackenzie</w:t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733D6E8" wp14:editId="2AC85873">
            <wp:simplePos x="0" y="0"/>
            <wp:positionH relativeFrom="margin">
              <wp:posOffset>2924175</wp:posOffset>
            </wp:positionH>
            <wp:positionV relativeFrom="margin">
              <wp:posOffset>2162175</wp:posOffset>
            </wp:positionV>
            <wp:extent cx="552450" cy="571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C18">
        <w:rPr>
          <w:rFonts w:ascii="Arial" w:eastAsia="Calibri" w:hAnsi="Arial" w:cs="Arial"/>
          <w:lang w:eastAsia="en-CA"/>
        </w:rPr>
        <w:tab/>
        <w:t>Amanda Dyck</w:t>
      </w:r>
      <w:r w:rsidRPr="00160C18">
        <w:rPr>
          <w:rFonts w:ascii="Arial" w:eastAsia="Calibri" w:hAnsi="Arial" w:cs="Arial"/>
          <w:lang w:eastAsia="en-CA"/>
        </w:rPr>
        <w:tab/>
      </w:r>
      <w:r w:rsidRPr="00160C18">
        <w:rPr>
          <w:rFonts w:ascii="Arial" w:eastAsia="Calibri" w:hAnsi="Arial" w:cs="Arial"/>
          <w:lang w:eastAsia="en-CA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Ashley Osachoff</w:t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Breanna Pochipinski</w:t>
      </w:r>
      <w:r w:rsidRPr="00160C18">
        <w:rPr>
          <w:rFonts w:ascii="Arial" w:eastAsia="Calibri" w:hAnsi="Arial" w:cs="Arial"/>
          <w:lang w:eastAsia="en-CA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Chelsey Taylor</w:t>
      </w:r>
      <w:r w:rsidRPr="00160C18">
        <w:rPr>
          <w:rFonts w:ascii="Arial" w:eastAsia="Calibri" w:hAnsi="Arial" w:cs="Arial"/>
          <w:lang w:eastAsia="en-CA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Danielle Boulet</w:t>
      </w:r>
      <w:r w:rsidRPr="00160C18">
        <w:rPr>
          <w:rFonts w:ascii="Arial" w:eastAsia="Calibri" w:hAnsi="Arial" w:cs="Arial"/>
          <w:lang w:eastAsia="en-CA"/>
        </w:rPr>
        <w:tab/>
        <w:t>Nipawin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Hope Crawford</w:t>
      </w:r>
      <w:r w:rsidRPr="00160C18">
        <w:rPr>
          <w:rFonts w:ascii="Arial" w:eastAsia="Calibri" w:hAnsi="Arial" w:cs="Arial"/>
          <w:lang w:eastAsia="en-CA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Jaiden Davis</w:t>
      </w:r>
      <w:r w:rsidRPr="00160C18">
        <w:rPr>
          <w:rFonts w:ascii="Arial" w:eastAsia="Calibri" w:hAnsi="Arial" w:cs="Arial"/>
        </w:rPr>
        <w:tab/>
        <w:t xml:space="preserve">        </w:t>
      </w:r>
      <w:r w:rsidRPr="00160C18">
        <w:rPr>
          <w:rFonts w:ascii="Arial" w:eastAsia="Calibri" w:hAnsi="Arial" w:cs="Arial"/>
        </w:rPr>
        <w:tab/>
        <w:t>Yorkton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ab/>
        <w:t>Jessica Burgess</w:t>
      </w:r>
      <w:r w:rsidRPr="00160C18">
        <w:rPr>
          <w:rFonts w:ascii="Arial" w:eastAsia="Calibri" w:hAnsi="Arial" w:cs="Arial"/>
        </w:rPr>
        <w:tab/>
        <w:t>Melville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Kacee</w:t>
      </w:r>
      <w:r w:rsidRPr="00160C18">
        <w:rPr>
          <w:rFonts w:ascii="Arial" w:eastAsia="Calibri" w:hAnsi="Arial" w:cs="Arial"/>
          <w:lang w:eastAsia="en-CA"/>
        </w:rPr>
        <w:tab/>
        <w:t xml:space="preserve"> Worobey</w:t>
      </w:r>
      <w:r w:rsidRPr="00160C18">
        <w:rPr>
          <w:rFonts w:ascii="Arial" w:eastAsia="Calibri" w:hAnsi="Arial" w:cs="Arial"/>
          <w:lang w:eastAsia="en-CA"/>
        </w:rPr>
        <w:tab/>
        <w:t>La Ronge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Kaylee Hoko</w:t>
      </w:r>
      <w:r w:rsidRPr="00160C18">
        <w:rPr>
          <w:rFonts w:ascii="Arial" w:eastAsia="Calibri" w:hAnsi="Arial" w:cs="Arial"/>
          <w:lang w:eastAsia="en-CA"/>
        </w:rPr>
        <w:tab/>
      </w:r>
      <w:r w:rsidRPr="00160C18">
        <w:rPr>
          <w:rFonts w:ascii="Arial" w:eastAsia="Calibri" w:hAnsi="Arial" w:cs="Arial"/>
          <w:lang w:eastAsia="en-CA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Kelsey Dunham</w:t>
      </w:r>
      <w:r w:rsidRPr="00160C18">
        <w:rPr>
          <w:rFonts w:ascii="Arial" w:eastAsia="Calibri" w:hAnsi="Arial" w:cs="Arial"/>
          <w:lang w:eastAsia="en-CA"/>
        </w:rPr>
        <w:tab/>
        <w:t xml:space="preserve">Saskatoon 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</w:pPr>
      <w:r w:rsidRPr="00160C18">
        <w:rPr>
          <w:rFonts w:ascii="Arial" w:eastAsia="Calibri" w:hAnsi="Arial" w:cs="Arial"/>
          <w:lang w:eastAsia="en-CA"/>
        </w:rPr>
        <w:tab/>
        <w:t>Kendall Schneider</w:t>
      </w:r>
      <w:r w:rsidRPr="00160C18">
        <w:rPr>
          <w:rFonts w:ascii="Arial" w:eastAsia="Calibri" w:hAnsi="Arial" w:cs="Arial"/>
          <w:lang w:eastAsia="en-CA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lang w:eastAsia="en-CA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160C18">
        <w:rPr>
          <w:rFonts w:ascii="Arial" w:eastAsia="Calibri" w:hAnsi="Arial" w:cs="Arial"/>
          <w:lang w:eastAsia="en-CA"/>
        </w:rPr>
        <w:tab/>
        <w:t>Melissa Bone</w:t>
      </w:r>
      <w:r w:rsidRPr="00160C18">
        <w:rPr>
          <w:rFonts w:ascii="Arial" w:eastAsia="Calibri" w:hAnsi="Arial" w:cs="Arial"/>
          <w:lang w:eastAsia="en-CA"/>
        </w:rPr>
        <w:tab/>
      </w:r>
      <w:r w:rsidRPr="00160C18">
        <w:rPr>
          <w:rFonts w:ascii="Arial" w:eastAsia="Calibri" w:hAnsi="Arial" w:cs="Arial"/>
          <w:lang w:eastAsia="en-CA"/>
        </w:rPr>
        <w:tab/>
        <w:t>Prince Albert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Cooper Black" w:eastAsia="Calibri" w:hAnsi="Cooper Black" w:cs="Times New Roman"/>
          <w:sz w:val="28"/>
          <w:szCs w:val="28"/>
        </w:rPr>
      </w:pPr>
      <w:r w:rsidRPr="00160C18">
        <w:rPr>
          <w:rFonts w:ascii="Cooper Black" w:eastAsia="Calibri" w:hAnsi="Cooper Black" w:cs="Times New Roman"/>
          <w:sz w:val="28"/>
          <w:szCs w:val="28"/>
        </w:rPr>
        <w:lastRenderedPageBreak/>
        <w:t>Bronze Chief Commissioner Award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 xml:space="preserve">This award is presented to Rangers after completion of nine challenges 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from at least four different program areas.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sz w:val="10"/>
          <w:szCs w:val="10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>Jamie Krip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Kendall Horan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Megan Moody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2F60945" wp14:editId="13CE7F93">
            <wp:simplePos x="0" y="0"/>
            <wp:positionH relativeFrom="margin">
              <wp:align>left</wp:align>
            </wp:positionH>
            <wp:positionV relativeFrom="margin">
              <wp:posOffset>4933950</wp:posOffset>
            </wp:positionV>
            <wp:extent cx="491490" cy="485775"/>
            <wp:effectExtent l="19050" t="0" r="381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767_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C18">
        <w:rPr>
          <w:rFonts w:ascii="Arial" w:eastAsia="Calibri" w:hAnsi="Arial" w:cs="Arial"/>
        </w:rPr>
        <w:t>Rebecca Grimwood</w:t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>*Cassidy Brychun</w:t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*Kristen Braid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Marlanis Deptuch</w:t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160C18">
        <w:rPr>
          <w:rFonts w:ascii="Arial" w:eastAsia="Calibri" w:hAnsi="Arial" w:cs="Arial"/>
        </w:rPr>
        <w:t>Quinn Melenchuk</w:t>
      </w:r>
      <w:r w:rsidRPr="00160C18">
        <w:rPr>
          <w:rFonts w:ascii="Arial" w:eastAsia="Calibri" w:hAnsi="Arial" w:cs="Arial"/>
        </w:rPr>
        <w:tab/>
        <w:t>Swift Current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Cooper Black" w:eastAsia="Calibri" w:hAnsi="Cooper Black" w:cs="Arial"/>
          <w:sz w:val="28"/>
          <w:szCs w:val="28"/>
        </w:rPr>
      </w:pPr>
      <w:r w:rsidRPr="00160C18">
        <w:rPr>
          <w:rFonts w:ascii="Cooper Black" w:eastAsia="Calibri" w:hAnsi="Cooper Black" w:cs="Arial"/>
          <w:sz w:val="28"/>
          <w:szCs w:val="28"/>
        </w:rPr>
        <w:lastRenderedPageBreak/>
        <w:t>Silver Chief Commissioner Award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400E644" wp14:editId="618EC3ED">
            <wp:simplePos x="0" y="0"/>
            <wp:positionH relativeFrom="margin">
              <wp:posOffset>19050</wp:posOffset>
            </wp:positionH>
            <wp:positionV relativeFrom="margin">
              <wp:posOffset>6057900</wp:posOffset>
            </wp:positionV>
            <wp:extent cx="469900" cy="457200"/>
            <wp:effectExtent l="19050" t="0" r="6350" b="0"/>
            <wp:wrapSquare wrapText="bothSides"/>
            <wp:docPr id="4" name="Picture 1" descr="https://dox3erp.distributech.ca/ModulesERP/Uploads/36/ItemImages/42076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x3erp.distributech.ca/ModulesERP/Uploads/36/ItemImages/420768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C18">
        <w:rPr>
          <w:rFonts w:ascii="Arial" w:eastAsia="Calibri" w:hAnsi="Arial" w:cs="Arial"/>
        </w:rPr>
        <w:t>This award is presented to Rangers after completion of nine additional challenges from at least four areas.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sz w:val="10"/>
          <w:szCs w:val="10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>*Natashia Apangchan</w:t>
      </w:r>
      <w:r w:rsidRPr="00160C18">
        <w:rPr>
          <w:rFonts w:ascii="Arial" w:eastAsia="Calibri" w:hAnsi="Arial" w:cs="Arial"/>
        </w:rPr>
        <w:tab/>
        <w:t>Strasbourg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*Vanessa Pratchler</w:t>
      </w:r>
      <w:r w:rsidRPr="00160C18">
        <w:rPr>
          <w:rFonts w:ascii="Arial" w:eastAsia="Calibri" w:hAnsi="Arial" w:cs="Arial"/>
        </w:rPr>
        <w:tab/>
        <w:t>Govan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>Quinn Melenchuk</w:t>
      </w:r>
      <w:r w:rsidRPr="00160C18">
        <w:rPr>
          <w:rFonts w:ascii="Arial" w:eastAsia="Calibri" w:hAnsi="Arial" w:cs="Arial"/>
        </w:rPr>
        <w:tab/>
        <w:t>Swift Current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</w:p>
    <w:p w:rsidR="00160C18" w:rsidRPr="00160C18" w:rsidRDefault="00160C18" w:rsidP="00160C18">
      <w:pPr>
        <w:spacing w:after="0" w:line="240" w:lineRule="auto"/>
        <w:jc w:val="center"/>
        <w:rPr>
          <w:rFonts w:ascii="Cooper Black" w:eastAsia="Calibri" w:hAnsi="Cooper Black" w:cs="Arial"/>
          <w:sz w:val="28"/>
          <w:szCs w:val="28"/>
        </w:rPr>
      </w:pPr>
      <w:r w:rsidRPr="00160C18">
        <w:rPr>
          <w:rFonts w:ascii="Cooper Black" w:eastAsia="Calibri" w:hAnsi="Cooper Black" w:cs="Arial"/>
          <w:sz w:val="28"/>
          <w:szCs w:val="28"/>
        </w:rPr>
        <w:t>Gold Chief Commissioner Award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This is the highest award a girl can earn as a Ranger.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  <w:r w:rsidRPr="00160C18">
        <w:rPr>
          <w:rFonts w:ascii="Arial" w:eastAsia="Calibri" w:hAnsi="Arial" w:cs="Arial"/>
          <w:noProof/>
          <w:sz w:val="10"/>
          <w:szCs w:val="10"/>
          <w:lang w:eastAsia="en-CA"/>
        </w:rPr>
        <w:drawing>
          <wp:anchor distT="0" distB="0" distL="114300" distR="114300" simplePos="0" relativeHeight="251660288" behindDoc="0" locked="0" layoutInCell="1" allowOverlap="1" wp14:anchorId="3CFF3370" wp14:editId="25652F73">
            <wp:simplePos x="0" y="0"/>
            <wp:positionH relativeFrom="margin">
              <wp:align>left</wp:align>
            </wp:positionH>
            <wp:positionV relativeFrom="margin">
              <wp:posOffset>6991350</wp:posOffset>
            </wp:positionV>
            <wp:extent cx="504825" cy="504825"/>
            <wp:effectExtent l="19050" t="0" r="9525" b="0"/>
            <wp:wrapSquare wrapText="bothSides"/>
            <wp:docPr id="5" name="Picture 4" descr="https://dox3erp.distributech.ca/ModulesERP/Uploads/36/ItemImages/42076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x3erp.distributech.ca/ModulesERP/Uploads/36/ItemImages/420769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64" t="43606" r="59344" b="25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>Amanda Bone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Kailey Pochipinski</w:t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*Catherine Thompson</w:t>
      </w:r>
      <w:r w:rsidRPr="00160C18">
        <w:rPr>
          <w:rFonts w:ascii="Arial" w:eastAsia="Calibri" w:hAnsi="Arial" w:cs="Arial"/>
        </w:rPr>
        <w:tab/>
        <w:t xml:space="preserve">   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>Alexis Abello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Regina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*Bailey Wachniak</w:t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rPr>
          <w:rFonts w:ascii="Cooper Black" w:eastAsia="Calibri" w:hAnsi="Cooper Black" w:cs="Arial"/>
          <w:sz w:val="28"/>
          <w:szCs w:val="28"/>
        </w:rPr>
      </w:pPr>
      <w:r w:rsidRPr="00160C18">
        <w:rPr>
          <w:rFonts w:ascii="Cooper Black" w:eastAsia="Calibri" w:hAnsi="Cooper Black" w:cs="Arial"/>
          <w:sz w:val="28"/>
          <w:szCs w:val="28"/>
        </w:rPr>
        <w:lastRenderedPageBreak/>
        <w:t>Duke of Edinburgh Award:  Bronze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Rebecca Grimwood</w:t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Megan Moody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Prince Albert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</w:p>
    <w:p w:rsidR="00160C18" w:rsidRPr="00160C18" w:rsidRDefault="00160C18" w:rsidP="00160C18">
      <w:pPr>
        <w:spacing w:after="0" w:line="240" w:lineRule="auto"/>
        <w:rPr>
          <w:rFonts w:ascii="Cooper Black" w:eastAsia="Calibri" w:hAnsi="Cooper Black" w:cs="Arial"/>
          <w:sz w:val="28"/>
          <w:szCs w:val="28"/>
        </w:rPr>
      </w:pPr>
      <w:r w:rsidRPr="00160C18">
        <w:rPr>
          <w:rFonts w:ascii="Cooper Black" w:eastAsia="Calibri" w:hAnsi="Cooper Black" w:cs="Arial"/>
          <w:sz w:val="28"/>
          <w:szCs w:val="28"/>
        </w:rPr>
        <w:lastRenderedPageBreak/>
        <w:tab/>
        <w:t>Commonwealth Award</w:t>
      </w:r>
    </w:p>
    <w:p w:rsidR="00160C18" w:rsidRPr="00160C18" w:rsidRDefault="00160C18" w:rsidP="00160C18">
      <w:pPr>
        <w:autoSpaceDE w:val="0"/>
        <w:autoSpaceDN w:val="0"/>
        <w:adjustRightInd w:val="0"/>
        <w:spacing w:after="0" w:line="240" w:lineRule="auto"/>
        <w:rPr>
          <w:rFonts w:ascii="Arial Rounded MT Bold" w:eastAsia="MS Mincho" w:hAnsi="Arial Rounded MT Bold" w:cs="Arial Rounded MT Bold"/>
          <w:color w:val="000000"/>
          <w:lang w:val="en-US"/>
        </w:rPr>
      </w:pPr>
      <w:r w:rsidRPr="00160C18">
        <w:rPr>
          <w:rFonts w:ascii="Arial Rounded MT Bold" w:eastAsia="MS Mincho" w:hAnsi="Arial Rounded MT Bold" w:cs="Arial Rounded MT Bold"/>
          <w:color w:val="000000"/>
          <w:lang w:val="en-US"/>
        </w:rPr>
        <w:t>This award is awarded by the Unit Guider for completion of the challenge.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Quinn Melenchuk</w:t>
      </w:r>
      <w:r w:rsidRPr="00160C18">
        <w:rPr>
          <w:rFonts w:ascii="Arial" w:eastAsia="Calibri" w:hAnsi="Arial" w:cs="Arial"/>
        </w:rPr>
        <w:tab/>
        <w:t>Swift Current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jc w:val="center"/>
        <w:rPr>
          <w:rFonts w:ascii="Cooper Black" w:eastAsia="Calibri" w:hAnsi="Cooper Black" w:cs="Arial"/>
          <w:sz w:val="28"/>
          <w:szCs w:val="28"/>
        </w:rPr>
      </w:pPr>
      <w:r w:rsidRPr="00160C18">
        <w:rPr>
          <w:rFonts w:ascii="Cooper Black" w:eastAsia="Calibri" w:hAnsi="Cooper Black" w:cs="Arial"/>
          <w:sz w:val="28"/>
          <w:szCs w:val="28"/>
        </w:rPr>
        <w:lastRenderedPageBreak/>
        <w:t>2014 Scholarship Recipients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lastRenderedPageBreak/>
        <w:t>*Natalya Mason</w:t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 xml:space="preserve">Aleina Haines </w:t>
      </w:r>
      <w:r w:rsidRPr="00160C18">
        <w:rPr>
          <w:rFonts w:ascii="Arial" w:eastAsia="Calibri" w:hAnsi="Arial" w:cs="Arial"/>
        </w:rPr>
        <w:tab/>
      </w:r>
      <w:r w:rsidRPr="00160C18">
        <w:rPr>
          <w:rFonts w:ascii="Arial" w:eastAsia="Calibri" w:hAnsi="Arial" w:cs="Arial"/>
        </w:rPr>
        <w:tab/>
        <w:t>Saskatoon</w:t>
      </w:r>
    </w:p>
    <w:p w:rsidR="00160C18" w:rsidRPr="00160C18" w:rsidRDefault="00160C18" w:rsidP="00160C18">
      <w:pPr>
        <w:spacing w:after="0" w:line="240" w:lineRule="auto"/>
        <w:rPr>
          <w:rFonts w:ascii="Arial" w:eastAsia="Calibri" w:hAnsi="Arial" w:cs="Arial"/>
        </w:rPr>
        <w:sectPr w:rsidR="00160C18" w:rsidRPr="00160C18" w:rsidSect="00696D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60C18" w:rsidRPr="00160C18" w:rsidRDefault="00160C18" w:rsidP="00160C18">
      <w:pPr>
        <w:spacing w:after="0" w:line="240" w:lineRule="auto"/>
        <w:jc w:val="center"/>
        <w:rPr>
          <w:rFonts w:ascii="Cooper Black" w:eastAsia="Calibri" w:hAnsi="Cooper Black" w:cs="Times New Roman"/>
          <w:sz w:val="40"/>
          <w:szCs w:val="40"/>
        </w:rPr>
      </w:pPr>
      <w:r w:rsidRPr="00160C18">
        <w:rPr>
          <w:rFonts w:ascii="Cooper Black" w:eastAsia="Calibri" w:hAnsi="Cooper Black" w:cs="Times New Roman"/>
          <w:sz w:val="40"/>
          <w:szCs w:val="40"/>
        </w:rPr>
        <w:lastRenderedPageBreak/>
        <w:t>Youth Recognition Ceremony October 26, 2014</w:t>
      </w:r>
    </w:p>
    <w:p w:rsidR="00160C18" w:rsidRPr="00160C18" w:rsidRDefault="00160C18" w:rsidP="00160C1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160C18" w:rsidRPr="00160C18" w:rsidRDefault="00160C18" w:rsidP="00160C18">
      <w:pPr>
        <w:spacing w:after="0" w:line="240" w:lineRule="auto"/>
        <w:jc w:val="both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Youth award and scholarship recipients are pictured with Saskatoon Mayor, Don Atchinson (right); Jennifer Campeau, MLA for Saskatoon Fairview (upper right); and our PC, Charlene McLean (left) at the Youth Recognition Ceremony in Saskatoon</w:t>
      </w:r>
      <w:r>
        <w:rPr>
          <w:rFonts w:ascii="Arial" w:eastAsia="Calibri" w:hAnsi="Arial" w:cs="Arial"/>
        </w:rPr>
        <w:t>.</w:t>
      </w:r>
      <w:bookmarkStart w:id="0" w:name="_GoBack"/>
      <w:bookmarkEnd w:id="0"/>
      <w:r w:rsidRPr="00160C18">
        <w:rPr>
          <w:rFonts w:ascii="Arial" w:eastAsia="Calibri" w:hAnsi="Arial" w:cs="Arial"/>
        </w:rPr>
        <w:t xml:space="preserve">  </w:t>
      </w:r>
    </w:p>
    <w:p w:rsidR="00160C18" w:rsidRPr="00160C18" w:rsidRDefault="00160C18" w:rsidP="00160C18">
      <w:pPr>
        <w:spacing w:after="0" w:line="240" w:lineRule="auto"/>
        <w:jc w:val="both"/>
        <w:rPr>
          <w:rFonts w:ascii="Arial" w:eastAsia="Calibri" w:hAnsi="Arial" w:cs="Arial"/>
        </w:rPr>
      </w:pPr>
      <w:r w:rsidRPr="00160C18">
        <w:rPr>
          <w:rFonts w:ascii="Arial" w:eastAsia="Calibri" w:hAnsi="Arial" w:cs="Arial"/>
        </w:rPr>
        <w:t>(Photo by Ali Peters)</w:t>
      </w:r>
    </w:p>
    <w:p w:rsidR="00160C18" w:rsidRPr="00160C18" w:rsidRDefault="00160C18" w:rsidP="00160C18">
      <w:pPr>
        <w:spacing w:after="0" w:line="240" w:lineRule="auto"/>
        <w:rPr>
          <w:rFonts w:ascii="Consolas" w:eastAsia="Calibri" w:hAnsi="Consolas" w:cs="Arial"/>
          <w:sz w:val="21"/>
          <w:szCs w:val="20"/>
        </w:rPr>
      </w:pPr>
    </w:p>
    <w:p w:rsidR="008B3925" w:rsidRDefault="00160C18">
      <w:r w:rsidRPr="00160C18">
        <w:rPr>
          <w:rFonts w:ascii="Calibri" w:eastAsia="Calibri" w:hAnsi="Calibri" w:cs="Arial"/>
          <w:noProof/>
          <w:szCs w:val="20"/>
          <w:lang w:eastAsia="en-CA"/>
        </w:rPr>
        <w:drawing>
          <wp:inline distT="0" distB="0" distL="0" distR="0" wp14:anchorId="6CAD43E4" wp14:editId="4E126A81">
            <wp:extent cx="5943600" cy="2469220"/>
            <wp:effectExtent l="19050" t="19050" r="19050" b="26670"/>
            <wp:docPr id="6" name="Picture 1" descr="C:\Users\user\Documents\1 PL Nov. 2014\Group Y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PL Nov. 2014\Group YR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92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8"/>
    <w:rsid w:val="00160C18"/>
    <w:rsid w:val="008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1FA7-8624-4582-8399-D0770888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</cp:revision>
  <dcterms:created xsi:type="dcterms:W3CDTF">2015-03-25T16:22:00Z</dcterms:created>
  <dcterms:modified xsi:type="dcterms:W3CDTF">2015-03-25T16:24:00Z</dcterms:modified>
</cp:coreProperties>
</file>